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FE2F" w14:textId="77777777" w:rsidR="007D4EEA" w:rsidRPr="007D4EEA" w:rsidRDefault="007D4EEA" w:rsidP="007D4EEA">
      <w:pPr>
        <w:shd w:val="clear" w:color="auto" w:fill="FFFFFF"/>
        <w:spacing w:after="0" w:line="240" w:lineRule="auto"/>
        <w:rPr>
          <w:rFonts w:ascii="Garamond" w:eastAsia="Times New Roman" w:hAnsi="Garamond" w:cs="Arial"/>
          <w:b/>
          <w:bCs/>
          <w:color w:val="000000"/>
          <w:kern w:val="0"/>
          <w:sz w:val="24"/>
          <w:szCs w:val="24"/>
          <w:lang w:val="it-IT" w:eastAsia="it-IT"/>
          <w14:ligatures w14:val="none"/>
        </w:rPr>
      </w:pPr>
      <w:r w:rsidRPr="007D4EEA">
        <w:rPr>
          <w:rFonts w:ascii="Garamond" w:eastAsia="Times New Roman" w:hAnsi="Garamond" w:cs="Arial"/>
          <w:b/>
          <w:bCs/>
          <w:i/>
          <w:iCs/>
          <w:color w:val="000000"/>
          <w:kern w:val="0"/>
          <w:sz w:val="24"/>
          <w:szCs w:val="24"/>
          <w:lang w:val="it-IT" w:eastAsia="it-IT"/>
          <w14:ligatures w14:val="none"/>
        </w:rPr>
        <w:t xml:space="preserve">Il Cuore di Gesù </w:t>
      </w:r>
      <w:r w:rsidRPr="007D4EEA">
        <w:rPr>
          <w:rFonts w:ascii="Garamond" w:eastAsia="Times New Roman" w:hAnsi="Garamond" w:cs="Arial"/>
          <w:b/>
          <w:bCs/>
          <w:color w:val="000000"/>
          <w:kern w:val="0"/>
          <w:sz w:val="24"/>
          <w:szCs w:val="24"/>
          <w:lang w:val="it-IT" w:eastAsia="it-IT"/>
          <w14:ligatures w14:val="none"/>
        </w:rPr>
        <w:t>ed il rimedio ad uno dei più tremendi mali sociali</w:t>
      </w:r>
    </w:p>
    <w:p w14:paraId="686B3A1F" w14:textId="67B059C0"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Un rombo cupo, come di vicino terremoto, si ode rumoreggiare da più anni. Questo rombo va facendosi ogni di più intenso e pauroso, e minaccia ormai di scoppiare e scagliar in rottami tutto quanto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edifizio sociale. Son le passioni de</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nullatenenti, che bollono, son le smodate aspirazioni dei diseredati della fortuna, che gonfiano, è in una parola la guerra del povero che freme contro il ricco che gode, o, come dicesi del socialismo contro il capitale, guerra che già due volte in meno di vent</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anni riempi di lutto e di sangue una potente nazione a noi vicina, contamina giorni </w:t>
      </w:r>
      <w:r>
        <w:rPr>
          <w:rFonts w:ascii="Garamond" w:eastAsia="Times New Roman" w:hAnsi="Garamond" w:cs="Arial"/>
          <w:color w:val="000000"/>
          <w:kern w:val="0"/>
          <w:sz w:val="24"/>
          <w:szCs w:val="24"/>
          <w:lang w:val="it-IT" w:eastAsia="it-IT"/>
          <w14:ligatures w14:val="none"/>
        </w:rPr>
        <w:t>or</w:t>
      </w:r>
      <w:r w:rsidRPr="007D4EEA">
        <w:rPr>
          <w:rFonts w:ascii="Garamond" w:eastAsia="Times New Roman" w:hAnsi="Garamond" w:cs="Arial"/>
          <w:color w:val="000000"/>
          <w:kern w:val="0"/>
          <w:sz w:val="24"/>
          <w:szCs w:val="24"/>
          <w:lang w:val="it-IT" w:eastAsia="it-IT"/>
          <w14:ligatures w14:val="none"/>
        </w:rPr>
        <w:t>sono della più feroce barbarie un giovane e floridissimo regno, e sta per fare di tutti quanti gli Stati del continente e antico e nuovo un mucchio di desolazione e di rovine. Invano vi si adoperano le leggi umane, giacch</w:t>
      </w:r>
      <w:r>
        <w:rPr>
          <w:rFonts w:ascii="Garamond" w:eastAsia="Times New Roman" w:hAnsi="Garamond" w:cs="Arial"/>
          <w:color w:val="000000"/>
          <w:kern w:val="0"/>
          <w:sz w:val="24"/>
          <w:szCs w:val="24"/>
          <w:lang w:val="it-IT" w:eastAsia="it-IT"/>
          <w14:ligatures w14:val="none"/>
        </w:rPr>
        <w:t>é</w:t>
      </w:r>
      <w:r w:rsidRPr="007D4EEA">
        <w:rPr>
          <w:rFonts w:ascii="Garamond" w:eastAsia="Times New Roman" w:hAnsi="Garamond" w:cs="Arial"/>
          <w:color w:val="000000"/>
          <w:kern w:val="0"/>
          <w:sz w:val="24"/>
          <w:szCs w:val="24"/>
          <w:lang w:val="it-IT" w:eastAsia="it-IT"/>
          <w14:ligatures w14:val="none"/>
        </w:rPr>
        <w:t xml:space="preserve"> esse finiscono nel fatto col rendere più forti i doviziosi nei loro possessi e più impotenti gli sforzi di chi non possiede, aumentando per tal modo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inimicizia,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odio, la gelosia fra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una classe e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altra. Invano vi si prova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istruzione, che si diffonde e si vorrebbe generalizzare, poich</w:t>
      </w:r>
      <w:r>
        <w:rPr>
          <w:rFonts w:ascii="Garamond" w:eastAsia="Times New Roman" w:hAnsi="Garamond" w:cs="Arial"/>
          <w:color w:val="000000"/>
          <w:kern w:val="0"/>
          <w:sz w:val="24"/>
          <w:szCs w:val="24"/>
          <w:lang w:val="it-IT" w:eastAsia="it-IT"/>
          <w14:ligatures w14:val="none"/>
        </w:rPr>
        <w:t>é</w:t>
      </w:r>
      <w:r w:rsidRPr="007D4EEA">
        <w:rPr>
          <w:rFonts w:ascii="Garamond" w:eastAsia="Times New Roman" w:hAnsi="Garamond" w:cs="Arial"/>
          <w:color w:val="000000"/>
          <w:kern w:val="0"/>
          <w:sz w:val="24"/>
          <w:szCs w:val="24"/>
          <w:lang w:val="it-IT" w:eastAsia="it-IT"/>
          <w14:ligatures w14:val="none"/>
        </w:rPr>
        <w:t xml:space="preserve"> essa, bench</w:t>
      </w:r>
      <w:r>
        <w:rPr>
          <w:rFonts w:ascii="Garamond" w:eastAsia="Times New Roman" w:hAnsi="Garamond" w:cs="Arial"/>
          <w:color w:val="000000"/>
          <w:kern w:val="0"/>
          <w:sz w:val="24"/>
          <w:szCs w:val="24"/>
          <w:lang w:val="it-IT" w:eastAsia="it-IT"/>
          <w14:ligatures w14:val="none"/>
        </w:rPr>
        <w:t>é</w:t>
      </w:r>
      <w:r w:rsidRPr="007D4EEA">
        <w:rPr>
          <w:rFonts w:ascii="Garamond" w:eastAsia="Times New Roman" w:hAnsi="Garamond" w:cs="Arial"/>
          <w:color w:val="000000"/>
          <w:kern w:val="0"/>
          <w:sz w:val="24"/>
          <w:szCs w:val="24"/>
          <w:lang w:val="it-IT" w:eastAsia="it-IT"/>
          <w14:ligatures w14:val="none"/>
        </w:rPr>
        <w:t xml:space="preserve"> sia per s</w:t>
      </w:r>
      <w:r>
        <w:rPr>
          <w:rFonts w:ascii="Garamond" w:eastAsia="Times New Roman" w:hAnsi="Garamond" w:cs="Arial"/>
          <w:color w:val="000000"/>
          <w:kern w:val="0"/>
          <w:sz w:val="24"/>
          <w:szCs w:val="24"/>
          <w:lang w:val="it-IT" w:eastAsia="it-IT"/>
          <w14:ligatures w14:val="none"/>
        </w:rPr>
        <w:t>é</w:t>
      </w:r>
      <w:r w:rsidRPr="007D4EEA">
        <w:rPr>
          <w:rFonts w:ascii="Garamond" w:eastAsia="Times New Roman" w:hAnsi="Garamond" w:cs="Arial"/>
          <w:color w:val="000000"/>
          <w:kern w:val="0"/>
          <w:sz w:val="24"/>
          <w:szCs w:val="24"/>
          <w:lang w:val="it-IT" w:eastAsia="it-IT"/>
          <w14:ligatures w14:val="none"/>
        </w:rPr>
        <w:t xml:space="preserve"> un bene, non riesce da sola che a fare i poveri più bramosi di godere ed i ricchi più tenaci nel non lasciarsene strappare i mezzi. Invano vi si cimentano gli stessi progressi </w:t>
      </w:r>
      <w:proofErr w:type="gramStart"/>
      <w:r w:rsidRPr="007D4EEA">
        <w:rPr>
          <w:rFonts w:ascii="Garamond" w:eastAsia="Times New Roman" w:hAnsi="Garamond" w:cs="Arial"/>
          <w:color w:val="000000"/>
          <w:kern w:val="0"/>
          <w:sz w:val="24"/>
          <w:szCs w:val="24"/>
          <w:lang w:val="it-IT" w:eastAsia="it-IT"/>
          <w14:ligatures w14:val="none"/>
        </w:rPr>
        <w:t>civili ;</w:t>
      </w:r>
      <w:proofErr w:type="gramEnd"/>
      <w:r w:rsidRPr="007D4EEA">
        <w:rPr>
          <w:rFonts w:ascii="Garamond" w:eastAsia="Times New Roman" w:hAnsi="Garamond" w:cs="Arial"/>
          <w:color w:val="000000"/>
          <w:kern w:val="0"/>
          <w:sz w:val="24"/>
          <w:szCs w:val="24"/>
          <w:lang w:val="it-IT" w:eastAsia="it-IT"/>
          <w14:ligatures w14:val="none"/>
        </w:rPr>
        <w:t xml:space="preserve"> la civiltà è impotente non che a salvare gli altri, ma a salvar </w:t>
      </w:r>
      <w:proofErr w:type="gramStart"/>
      <w:r w:rsidRPr="007D4EEA">
        <w:rPr>
          <w:rFonts w:ascii="Garamond" w:eastAsia="Times New Roman" w:hAnsi="Garamond" w:cs="Arial"/>
          <w:color w:val="000000"/>
          <w:kern w:val="0"/>
          <w:sz w:val="24"/>
          <w:szCs w:val="24"/>
          <w:lang w:val="it-IT" w:eastAsia="it-IT"/>
          <w14:ligatures w14:val="none"/>
        </w:rPr>
        <w:t>se</w:t>
      </w:r>
      <w:proofErr w:type="gramEnd"/>
      <w:r w:rsidRPr="007D4EEA">
        <w:rPr>
          <w:rFonts w:ascii="Garamond" w:eastAsia="Times New Roman" w:hAnsi="Garamond" w:cs="Arial"/>
          <w:color w:val="000000"/>
          <w:kern w:val="0"/>
          <w:sz w:val="24"/>
          <w:szCs w:val="24"/>
          <w:lang w:val="it-IT" w:eastAsia="it-IT"/>
          <w14:ligatures w14:val="none"/>
        </w:rPr>
        <w:t xml:space="preserve"> stessa. La conclusione è che cresce la poveraglia e la loro fame, e cresce in pari tempo non il numero, ma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opulenza e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avarizia dei ricchi godenti. La storia non solo di Roma pagana, ma di tutte le età e di tutti i luoghi è lì per attestarci questa dolorosa verità.</w:t>
      </w:r>
    </w:p>
    <w:p w14:paraId="74A1AA6C" w14:textId="29653472"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 xml:space="preserve">Ma dunque non vi sarà rimedio alcuno a questo tremendo malore? Dovrà la società irremissibilmente sfasciarsi e perire? Viva il Cuor di Gesù che ce ne offre esso solo il rimedio salutare, infallibile; viva il Cuore di quel Gesù che </w:t>
      </w:r>
      <w:proofErr w:type="gramStart"/>
      <w:r w:rsidRPr="007D4EEA">
        <w:rPr>
          <w:rFonts w:ascii="Garamond" w:eastAsia="Times New Roman" w:hAnsi="Garamond" w:cs="Arial"/>
          <w:color w:val="000000"/>
          <w:kern w:val="0"/>
          <w:sz w:val="24"/>
          <w:szCs w:val="24"/>
          <w:lang w:val="it-IT" w:eastAsia="it-IT"/>
          <w14:ligatures w14:val="none"/>
        </w:rPr>
        <w:t>coll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esempio</w:t>
      </w:r>
      <w:proofErr w:type="gramEnd"/>
      <w:r w:rsidRPr="007D4EEA">
        <w:rPr>
          <w:rFonts w:ascii="Garamond" w:eastAsia="Times New Roman" w:hAnsi="Garamond" w:cs="Arial"/>
          <w:color w:val="000000"/>
          <w:kern w:val="0"/>
          <w:sz w:val="24"/>
          <w:szCs w:val="24"/>
          <w:lang w:val="it-IT" w:eastAsia="it-IT"/>
          <w14:ligatures w14:val="none"/>
        </w:rPr>
        <w:t xml:space="preserve"> e con gl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insegnamenti tolse alla povertà la qualità di male e la innalzò pur anche a virtù; viva il Cuor di Gesù che collocando prima fra le beatitudini, ossia benedizioni celesti, la povertà, aperse agli uomini di buon volere una novella </w:t>
      </w:r>
      <w:r>
        <w:rPr>
          <w:rFonts w:ascii="Garamond" w:eastAsia="Times New Roman" w:hAnsi="Garamond" w:cs="Arial"/>
          <w:color w:val="000000"/>
          <w:kern w:val="0"/>
          <w:sz w:val="24"/>
          <w:szCs w:val="24"/>
          <w:lang w:val="it-IT" w:eastAsia="it-IT"/>
          <w14:ligatures w14:val="none"/>
        </w:rPr>
        <w:t>e</w:t>
      </w:r>
      <w:r w:rsidRPr="007D4EEA">
        <w:rPr>
          <w:rFonts w:ascii="Garamond" w:eastAsia="Times New Roman" w:hAnsi="Garamond" w:cs="Arial"/>
          <w:color w:val="000000"/>
          <w:kern w:val="0"/>
          <w:sz w:val="24"/>
          <w:szCs w:val="24"/>
          <w:lang w:val="it-IT" w:eastAsia="it-IT"/>
          <w14:ligatures w14:val="none"/>
        </w:rPr>
        <w:t>ra di fratellanza, di amore, di pace. Nato Gesù da povera madre e in poverissimo luogo, povero egli stesso così da mancare assai spesso delle cose più necessarie alla vita e non aver neppure dove posare il capo, seguito da poverissimi uomini, che campano a stento la vita e spesso non hanno anch</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essi di che sfamarsi, Gesù Cristo </w:t>
      </w:r>
      <w:r>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di per sé solo il più luminoso esempio, come il più eloquente elogio della virtù della povertà.</w:t>
      </w:r>
    </w:p>
    <w:p w14:paraId="7913F867" w14:textId="422AC2F5"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Ma all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esempio tengono dietro le parole, ché nella vita di Gesù Cristo le opere son sempre le prime, ma ad esse seguono gli ammaestramenti, i precetti. E questi ammaestramenti e questi precetti, di cui </w:t>
      </w:r>
      <w:r>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sparsa la vita di Gesù, Egli volle erigere a principio e a base di quel novello codice morale, che promulga sul monte delle beatitudini. E Gesù infatti che disse, come riferisce </w:t>
      </w:r>
      <w:r>
        <w:rPr>
          <w:rFonts w:ascii="Garamond" w:eastAsia="Times New Roman" w:hAnsi="Garamond" w:cs="Arial"/>
          <w:color w:val="000000"/>
          <w:kern w:val="0"/>
          <w:sz w:val="24"/>
          <w:szCs w:val="24"/>
          <w:lang w:val="it-IT" w:eastAsia="it-IT"/>
          <w14:ligatures w14:val="none"/>
        </w:rPr>
        <w:t>San</w:t>
      </w:r>
      <w:r w:rsidRPr="007D4EEA">
        <w:rPr>
          <w:rFonts w:ascii="Garamond" w:eastAsia="Times New Roman" w:hAnsi="Garamond" w:cs="Arial"/>
          <w:color w:val="000000"/>
          <w:kern w:val="0"/>
          <w:sz w:val="24"/>
          <w:szCs w:val="24"/>
          <w:lang w:val="it-IT" w:eastAsia="it-IT"/>
          <w14:ligatures w14:val="none"/>
        </w:rPr>
        <w:t xml:space="preserve"> Matteo, </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Beati i poveri di spirito, poiché di essi </w:t>
      </w:r>
      <w:r>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il regno de</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cieli</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o, come riporta </w:t>
      </w:r>
      <w:r>
        <w:rPr>
          <w:rFonts w:ascii="Garamond" w:eastAsia="Times New Roman" w:hAnsi="Garamond" w:cs="Arial"/>
          <w:color w:val="000000"/>
          <w:kern w:val="0"/>
          <w:sz w:val="24"/>
          <w:szCs w:val="24"/>
          <w:lang w:val="it-IT" w:eastAsia="it-IT"/>
          <w14:ligatures w14:val="none"/>
        </w:rPr>
        <w:t>S</w:t>
      </w:r>
      <w:r w:rsidRPr="007D4EEA">
        <w:rPr>
          <w:rFonts w:ascii="Garamond" w:eastAsia="Times New Roman" w:hAnsi="Garamond" w:cs="Arial"/>
          <w:color w:val="000000"/>
          <w:kern w:val="0"/>
          <w:sz w:val="24"/>
          <w:szCs w:val="24"/>
          <w:lang w:val="it-IT" w:eastAsia="it-IT"/>
          <w14:ligatures w14:val="none"/>
        </w:rPr>
        <w:t xml:space="preserve">an Luca, </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beati, o poveri, perché vostro </w:t>
      </w:r>
      <w:r>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il regno di Dio</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w:t>
      </w:r>
    </w:p>
    <w:p w14:paraId="0E2D7B56" w14:textId="73F2B0AB"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Benedetta la bocca che pronunziò per la prima volta questa parola! Benedetto il giorno, benedetto il luogo, dove essa fu primieramente sentita! Quella parola guariva essa sola la più larga e più vecchia piaga, che il peccate originale avesse prodotto nel corpo dell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umanità; quella benedizione ricomponeva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unità della specie umana, ristaurava nell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uomo il guasto che vi aveva operato la sopravvenuta corruzione, riconduceva sulla terra nuovi giorni di pace e d</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amore.</w:t>
      </w:r>
    </w:p>
    <w:p w14:paraId="01E145B9" w14:textId="486B4962"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Gesù</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infatti, senza punto giudicar cattive per </w:t>
      </w:r>
      <w:proofErr w:type="gramStart"/>
      <w:r w:rsidRPr="007D4EEA">
        <w:rPr>
          <w:rFonts w:ascii="Garamond" w:eastAsia="Times New Roman" w:hAnsi="Garamond" w:cs="Arial"/>
          <w:color w:val="000000"/>
          <w:kern w:val="0"/>
          <w:sz w:val="24"/>
          <w:szCs w:val="24"/>
          <w:lang w:val="it-IT" w:eastAsia="it-IT"/>
          <w14:ligatures w14:val="none"/>
        </w:rPr>
        <w:t>se</w:t>
      </w:r>
      <w:proofErr w:type="gramEnd"/>
      <w:r w:rsidRPr="007D4EEA">
        <w:rPr>
          <w:rFonts w:ascii="Garamond" w:eastAsia="Times New Roman" w:hAnsi="Garamond" w:cs="Arial"/>
          <w:color w:val="000000"/>
          <w:kern w:val="0"/>
          <w:sz w:val="24"/>
          <w:szCs w:val="24"/>
          <w:lang w:val="it-IT" w:eastAsia="it-IT"/>
          <w14:ligatures w14:val="none"/>
        </w:rPr>
        <w:t xml:space="preserve"> stesse le ricchezze e i beni materiali di questo mondo, che son pure doni suoi, volle tuttavia insegnarci come i poveri siano i primi su quella vera strada, che conduce ad essere beati. E con questo nome di poveri intese primieramente coloro, che non per necessità, ma per </w:t>
      </w:r>
      <w:proofErr w:type="spellStart"/>
      <w:r w:rsidRPr="007D4EEA">
        <w:rPr>
          <w:rFonts w:ascii="Garamond" w:eastAsia="Times New Roman" w:hAnsi="Garamond" w:cs="Arial"/>
          <w:color w:val="000000"/>
          <w:kern w:val="0"/>
          <w:sz w:val="24"/>
          <w:szCs w:val="24"/>
          <w:lang w:val="it-IT" w:eastAsia="it-IT"/>
          <w14:ligatures w14:val="none"/>
        </w:rPr>
        <w:t>ispontanea</w:t>
      </w:r>
      <w:proofErr w:type="spellEnd"/>
      <w:r w:rsidRPr="007D4EEA">
        <w:rPr>
          <w:rFonts w:ascii="Garamond" w:eastAsia="Times New Roman" w:hAnsi="Garamond" w:cs="Arial"/>
          <w:color w:val="000000"/>
          <w:kern w:val="0"/>
          <w:sz w:val="24"/>
          <w:szCs w:val="24"/>
          <w:lang w:val="it-IT" w:eastAsia="it-IT"/>
          <w14:ligatures w14:val="none"/>
        </w:rPr>
        <w:t xml:space="preserve"> volontà si rendono tali per amor di quel Dio, che disse: </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Va, vendi quello che hai e dallo </w:t>
      </w:r>
      <w:proofErr w:type="spellStart"/>
      <w:r w:rsidRPr="007D4EEA">
        <w:rPr>
          <w:rFonts w:ascii="Garamond" w:eastAsia="Times New Roman" w:hAnsi="Garamond" w:cs="Arial"/>
          <w:color w:val="000000"/>
          <w:kern w:val="0"/>
          <w:sz w:val="24"/>
          <w:szCs w:val="24"/>
          <w:lang w:val="it-IT" w:eastAsia="it-IT"/>
          <w14:ligatures w14:val="none"/>
        </w:rPr>
        <w:t>a</w:t>
      </w:r>
      <w:r>
        <w:rPr>
          <w:rFonts w:ascii="Garamond" w:eastAsia="Times New Roman" w:hAnsi="Garamond" w:cs="Arial"/>
          <w:color w:val="000000"/>
          <w:kern w:val="0"/>
          <w:sz w:val="24"/>
          <w:szCs w:val="24"/>
          <w:lang w:val="it-IT" w:eastAsia="it-IT"/>
          <w14:ligatures w14:val="none"/>
        </w:rPr>
        <w:t>’</w:t>
      </w:r>
      <w:proofErr w:type="spellEnd"/>
      <w:r w:rsidRPr="007D4EEA">
        <w:rPr>
          <w:rFonts w:ascii="Garamond" w:eastAsia="Times New Roman" w:hAnsi="Garamond" w:cs="Arial"/>
          <w:color w:val="000000"/>
          <w:kern w:val="0"/>
          <w:sz w:val="24"/>
          <w:szCs w:val="24"/>
          <w:lang w:val="it-IT" w:eastAsia="it-IT"/>
          <w14:ligatures w14:val="none"/>
        </w:rPr>
        <w:t xml:space="preserve"> poveri</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e seguimi</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A questi, che alle ricchezze materiali antepongono le ricchezze dello spirito, quali sono la verità, la virtù, la pace, la carità, la castità, la fortezza, la mansuetudine e simili; a questi promise il Cuor di Gesù un regno in cambio delle grandezze e de</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beni terreni, a cui rinunziano, vale a dire un insieme di beni eterni infiniti nella gloria celeste. Intese secondariamente coloro che avendo dei beni terreni non pongono però in essi il cuor loro, ma pronti a lasciarli, quando ciò sia necessario alla loro eterna salute, s</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adoperano intanto a farne un retto e santo uso. Benedetta adunque, non sarà mai troppo </w:t>
      </w:r>
      <w:r w:rsidRPr="007D4EEA">
        <w:rPr>
          <w:rFonts w:ascii="Garamond" w:eastAsia="Times New Roman" w:hAnsi="Garamond" w:cs="Arial"/>
          <w:color w:val="000000"/>
          <w:kern w:val="0"/>
          <w:sz w:val="24"/>
          <w:szCs w:val="24"/>
          <w:lang w:val="it-IT" w:eastAsia="it-IT"/>
          <w14:ligatures w14:val="none"/>
        </w:rPr>
        <w:lastRenderedPageBreak/>
        <w:t>ripeterlo, la sapienza sempre antica e sempre nuova del Cuor di Gesù; la parola di Lui ben compresa basterebbe da sé sola alla guarigione morale, come alla pace universale dell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umanità. Vogliamo noi por fine a quegli odii che rendono cos</w:t>
      </w:r>
      <w:r>
        <w:rPr>
          <w:rFonts w:ascii="Garamond" w:eastAsia="Times New Roman" w:hAnsi="Garamond" w:cs="Arial"/>
          <w:color w:val="000000"/>
          <w:kern w:val="0"/>
          <w:sz w:val="24"/>
          <w:szCs w:val="24"/>
          <w:lang w:val="it-IT" w:eastAsia="it-IT"/>
          <w14:ligatures w14:val="none"/>
        </w:rPr>
        <w:t>ì</w:t>
      </w:r>
      <w:r w:rsidRPr="007D4EEA">
        <w:rPr>
          <w:rFonts w:ascii="Garamond" w:eastAsia="Times New Roman" w:hAnsi="Garamond" w:cs="Arial"/>
          <w:color w:val="000000"/>
          <w:kern w:val="0"/>
          <w:sz w:val="24"/>
          <w:szCs w:val="24"/>
          <w:lang w:val="it-IT" w:eastAsia="it-IT"/>
          <w14:ligatures w14:val="none"/>
        </w:rPr>
        <w:t xml:space="preserve"> misera e debole la v</w:t>
      </w:r>
      <w:r>
        <w:rPr>
          <w:rFonts w:ascii="Garamond" w:eastAsia="Times New Roman" w:hAnsi="Garamond" w:cs="Arial"/>
          <w:color w:val="000000"/>
          <w:kern w:val="0"/>
          <w:sz w:val="24"/>
          <w:szCs w:val="24"/>
          <w:lang w:val="it-IT" w:eastAsia="it-IT"/>
          <w14:ligatures w14:val="none"/>
        </w:rPr>
        <w:t>i</w:t>
      </w:r>
      <w:r w:rsidRPr="007D4EEA">
        <w:rPr>
          <w:rFonts w:ascii="Garamond" w:eastAsia="Times New Roman" w:hAnsi="Garamond" w:cs="Arial"/>
          <w:color w:val="000000"/>
          <w:kern w:val="0"/>
          <w:sz w:val="24"/>
          <w:szCs w:val="24"/>
          <w:lang w:val="it-IT" w:eastAsia="it-IT"/>
          <w14:ligatures w14:val="none"/>
        </w:rPr>
        <w:t>ta sociale? Vogliamo far cessare quell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inimicizia, quella tremenda divisione fra ricchi e poveri,</w:t>
      </w:r>
      <w:r>
        <w:rPr>
          <w:rFonts w:ascii="Garamond" w:eastAsia="Times New Roman" w:hAnsi="Garamond" w:cs="Arial"/>
          <w:color w:val="000000"/>
          <w:kern w:val="0"/>
          <w:sz w:val="24"/>
          <w:szCs w:val="24"/>
          <w:lang w:val="it-IT" w:eastAsia="it-IT"/>
          <w14:ligatures w14:val="none"/>
        </w:rPr>
        <w:t xml:space="preserve"> </w:t>
      </w:r>
      <w:r w:rsidRPr="007D4EEA">
        <w:rPr>
          <w:rFonts w:ascii="Garamond" w:eastAsia="Times New Roman" w:hAnsi="Garamond" w:cs="Arial"/>
          <w:color w:val="000000"/>
          <w:kern w:val="0"/>
          <w:sz w:val="24"/>
          <w:szCs w:val="24"/>
          <w:lang w:val="it-IT" w:eastAsia="it-IT"/>
          <w14:ligatures w14:val="none"/>
        </w:rPr>
        <w:t>che costituisce il pericolo maggiore dell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età nostra? Vogliamo a dir tutto, salvar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Europa, anzi il mondo intiero dalle calamità spaventose che lo minacciano? Facciamo penetrare nel cuore di tutti quella parola di Gesù, </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beati i poveri</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facciamo che questa parola animi e avvivi la vita nostra pubblica e privata; facciamo che il ricco comprenda che delle sue ricchezze deve valersi per amare e beneficare il povero e questi alla sua volta capisca il dovere, che ha di ringraziare il Signore d</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averlo posto in condizione di conseguir più facilmente le ricchezze dello spirito, e poi il tesoro della gloria.</w:t>
      </w:r>
    </w:p>
    <w:p w14:paraId="3A3C7584" w14:textId="0557E5C4"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E di qui apparisce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importanza sociale, ai tempi nostri </w:t>
      </w:r>
      <w:proofErr w:type="spellStart"/>
      <w:r w:rsidRPr="007D4EEA">
        <w:rPr>
          <w:rFonts w:ascii="Garamond" w:eastAsia="Times New Roman" w:hAnsi="Garamond" w:cs="Arial"/>
          <w:color w:val="000000"/>
          <w:kern w:val="0"/>
          <w:sz w:val="24"/>
          <w:szCs w:val="24"/>
          <w:lang w:val="it-IT" w:eastAsia="it-IT"/>
          <w14:ligatures w14:val="none"/>
        </w:rPr>
        <w:t>sopratutto</w:t>
      </w:r>
      <w:proofErr w:type="spellEnd"/>
      <w:r w:rsidRPr="007D4EEA">
        <w:rPr>
          <w:rFonts w:ascii="Garamond" w:eastAsia="Times New Roman" w:hAnsi="Garamond" w:cs="Arial"/>
          <w:color w:val="000000"/>
          <w:kern w:val="0"/>
          <w:sz w:val="24"/>
          <w:szCs w:val="24"/>
          <w:lang w:val="it-IT" w:eastAsia="it-IT"/>
          <w14:ligatures w14:val="none"/>
        </w:rPr>
        <w:t xml:space="preserve">, di una chiesa al Cuor di quel Gesù da cui </w:t>
      </w:r>
      <w:r>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uscita per la prima volta la parola che ha da rigenerare e ribenedire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umana società ; ogni preghiera, ogni limosina, ogni azione anche minima, che noi faremo al compimento di quella chiesa, sarà un merito particolare che noi acquisteremo al ritorno della pace, al rinnovamento dello spirito di concordia, alla propagazione del regno di Dio, che </w:t>
      </w:r>
      <w:r>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regno di carità, alla ristorazione dell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edifizio sociale sconquassato.</w:t>
      </w:r>
    </w:p>
    <w:p w14:paraId="3C752258" w14:textId="2FBB1986"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Quando i figliuoli d</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Israele, scampati dalla schiavitù d</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Egitto e traversato il Giordano, entrarono nella terra promessa, si accamparono nella pianura di </w:t>
      </w:r>
      <w:proofErr w:type="spellStart"/>
      <w:r w:rsidRPr="007D4EEA">
        <w:rPr>
          <w:rFonts w:ascii="Garamond" w:eastAsia="Times New Roman" w:hAnsi="Garamond" w:cs="Arial"/>
          <w:color w:val="000000"/>
          <w:kern w:val="0"/>
          <w:sz w:val="24"/>
          <w:szCs w:val="24"/>
          <w:lang w:val="it-IT" w:eastAsia="it-IT"/>
          <w14:ligatures w14:val="none"/>
        </w:rPr>
        <w:t>Sichar</w:t>
      </w:r>
      <w:proofErr w:type="spellEnd"/>
      <w:r w:rsidRPr="007D4EEA">
        <w:rPr>
          <w:rFonts w:ascii="Garamond" w:eastAsia="Times New Roman" w:hAnsi="Garamond" w:cs="Arial"/>
          <w:color w:val="000000"/>
          <w:kern w:val="0"/>
          <w:sz w:val="24"/>
          <w:szCs w:val="24"/>
          <w:lang w:val="it-IT" w:eastAsia="it-IT"/>
          <w14:ligatures w14:val="none"/>
        </w:rPr>
        <w:t xml:space="preserve"> fra i due monti </w:t>
      </w:r>
      <w:proofErr w:type="spellStart"/>
      <w:r w:rsidRPr="007D4EEA">
        <w:rPr>
          <w:rFonts w:ascii="Garamond" w:eastAsia="Times New Roman" w:hAnsi="Garamond" w:cs="Arial"/>
          <w:color w:val="000000"/>
          <w:kern w:val="0"/>
          <w:sz w:val="24"/>
          <w:szCs w:val="24"/>
          <w:lang w:val="it-IT" w:eastAsia="it-IT"/>
          <w14:ligatures w14:val="none"/>
        </w:rPr>
        <w:t>Hebal</w:t>
      </w:r>
      <w:proofErr w:type="spellEnd"/>
      <w:r w:rsidRPr="007D4EEA">
        <w:rPr>
          <w:rFonts w:ascii="Garamond" w:eastAsia="Times New Roman" w:hAnsi="Garamond" w:cs="Arial"/>
          <w:color w:val="000000"/>
          <w:kern w:val="0"/>
          <w:sz w:val="24"/>
          <w:szCs w:val="24"/>
          <w:lang w:val="it-IT" w:eastAsia="it-IT"/>
          <w14:ligatures w14:val="none"/>
        </w:rPr>
        <w:t xml:space="preserve"> e </w:t>
      </w:r>
      <w:proofErr w:type="spellStart"/>
      <w:r w:rsidRPr="007D4EEA">
        <w:rPr>
          <w:rFonts w:ascii="Garamond" w:eastAsia="Times New Roman" w:hAnsi="Garamond" w:cs="Arial"/>
          <w:color w:val="000000"/>
          <w:kern w:val="0"/>
          <w:sz w:val="24"/>
          <w:szCs w:val="24"/>
          <w:lang w:val="it-IT" w:eastAsia="it-IT"/>
          <w14:ligatures w14:val="none"/>
        </w:rPr>
        <w:t>Garizim</w:t>
      </w:r>
      <w:proofErr w:type="spellEnd"/>
      <w:r w:rsidRPr="007D4EEA">
        <w:rPr>
          <w:rFonts w:ascii="Garamond" w:eastAsia="Times New Roman" w:hAnsi="Garamond" w:cs="Arial"/>
          <w:color w:val="000000"/>
          <w:kern w:val="0"/>
          <w:sz w:val="24"/>
          <w:szCs w:val="24"/>
          <w:lang w:val="it-IT" w:eastAsia="it-IT"/>
          <w14:ligatures w14:val="none"/>
        </w:rPr>
        <w:t xml:space="preserve">, dove eseguirono tosto gli ordini dati da </w:t>
      </w:r>
      <w:proofErr w:type="spellStart"/>
      <w:r w:rsidRPr="007D4EEA">
        <w:rPr>
          <w:rFonts w:ascii="Garamond" w:eastAsia="Times New Roman" w:hAnsi="Garamond" w:cs="Arial"/>
          <w:color w:val="000000"/>
          <w:kern w:val="0"/>
          <w:sz w:val="24"/>
          <w:szCs w:val="24"/>
          <w:lang w:val="it-IT" w:eastAsia="it-IT"/>
          <w14:ligatures w14:val="none"/>
        </w:rPr>
        <w:t>Mosé</w:t>
      </w:r>
      <w:proofErr w:type="spellEnd"/>
      <w:r w:rsidRPr="007D4EEA">
        <w:rPr>
          <w:rFonts w:ascii="Garamond" w:eastAsia="Times New Roman" w:hAnsi="Garamond" w:cs="Arial"/>
          <w:color w:val="000000"/>
          <w:kern w:val="0"/>
          <w:sz w:val="24"/>
          <w:szCs w:val="24"/>
          <w:lang w:val="it-IT" w:eastAsia="it-IT"/>
          <w14:ligatures w14:val="none"/>
        </w:rPr>
        <w:t>. Sulla vetta dell</w:t>
      </w:r>
      <w:r>
        <w:rPr>
          <w:rFonts w:ascii="Garamond" w:eastAsia="Times New Roman" w:hAnsi="Garamond" w:cs="Arial"/>
          <w:color w:val="000000"/>
          <w:kern w:val="0"/>
          <w:sz w:val="24"/>
          <w:szCs w:val="24"/>
          <w:lang w:val="it-IT" w:eastAsia="it-IT"/>
          <w14:ligatures w14:val="none"/>
        </w:rPr>
        <w:t>’</w:t>
      </w:r>
      <w:proofErr w:type="spellStart"/>
      <w:r w:rsidRPr="007D4EEA">
        <w:rPr>
          <w:rFonts w:ascii="Garamond" w:eastAsia="Times New Roman" w:hAnsi="Garamond" w:cs="Arial"/>
          <w:color w:val="000000"/>
          <w:kern w:val="0"/>
          <w:sz w:val="24"/>
          <w:szCs w:val="24"/>
          <w:lang w:val="it-IT" w:eastAsia="it-IT"/>
          <w14:ligatures w14:val="none"/>
        </w:rPr>
        <w:t>Hebal</w:t>
      </w:r>
      <w:proofErr w:type="spellEnd"/>
      <w:r w:rsidRPr="007D4EEA">
        <w:rPr>
          <w:rFonts w:ascii="Garamond" w:eastAsia="Times New Roman" w:hAnsi="Garamond" w:cs="Arial"/>
          <w:color w:val="000000"/>
          <w:kern w:val="0"/>
          <w:sz w:val="24"/>
          <w:szCs w:val="24"/>
          <w:lang w:val="it-IT" w:eastAsia="it-IT"/>
          <w14:ligatures w14:val="none"/>
        </w:rPr>
        <w:t xml:space="preserve"> eressero infatti un altare al Signore con pietre non tocche da ferro, e dall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altare </w:t>
      </w:r>
      <w:proofErr w:type="spellStart"/>
      <w:r w:rsidRPr="007D4EEA">
        <w:rPr>
          <w:rFonts w:ascii="Garamond" w:eastAsia="Times New Roman" w:hAnsi="Garamond" w:cs="Arial"/>
          <w:color w:val="000000"/>
          <w:kern w:val="0"/>
          <w:sz w:val="24"/>
          <w:szCs w:val="24"/>
          <w:lang w:val="it-IT" w:eastAsia="it-IT"/>
          <w14:ligatures w14:val="none"/>
        </w:rPr>
        <w:t>elevossi</w:t>
      </w:r>
      <w:proofErr w:type="spellEnd"/>
      <w:r w:rsidRPr="007D4EEA">
        <w:rPr>
          <w:rFonts w:ascii="Garamond" w:eastAsia="Times New Roman" w:hAnsi="Garamond" w:cs="Arial"/>
          <w:color w:val="000000"/>
          <w:kern w:val="0"/>
          <w:sz w:val="24"/>
          <w:szCs w:val="24"/>
          <w:lang w:val="it-IT" w:eastAsia="it-IT"/>
          <w14:ligatures w14:val="none"/>
        </w:rPr>
        <w:t xml:space="preserve"> ben presto il fumo degli olocausti e delle vittime pacifiche. Sorgeva nel mezzo della valle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ara dell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alleanza, intorno i sacerdoti in giro, poi i leviti, quindi gli anziani e i giudici, infine tutto quanto il popolo, di cui sei tribù occupavano le pendici dell</w:t>
      </w:r>
      <w:r>
        <w:rPr>
          <w:rFonts w:ascii="Garamond" w:eastAsia="Times New Roman" w:hAnsi="Garamond" w:cs="Arial"/>
          <w:color w:val="000000"/>
          <w:kern w:val="0"/>
          <w:sz w:val="24"/>
          <w:szCs w:val="24"/>
          <w:lang w:val="it-IT" w:eastAsia="it-IT"/>
          <w14:ligatures w14:val="none"/>
        </w:rPr>
        <w:t>’</w:t>
      </w:r>
      <w:proofErr w:type="spellStart"/>
      <w:r w:rsidRPr="007D4EEA">
        <w:rPr>
          <w:rFonts w:ascii="Garamond" w:eastAsia="Times New Roman" w:hAnsi="Garamond" w:cs="Arial"/>
          <w:color w:val="000000"/>
          <w:kern w:val="0"/>
          <w:sz w:val="24"/>
          <w:szCs w:val="24"/>
          <w:lang w:val="it-IT" w:eastAsia="it-IT"/>
          <w14:ligatures w14:val="none"/>
        </w:rPr>
        <w:t>Hebal</w:t>
      </w:r>
      <w:proofErr w:type="spellEnd"/>
      <w:r w:rsidRPr="007D4EEA">
        <w:rPr>
          <w:rFonts w:ascii="Garamond" w:eastAsia="Times New Roman" w:hAnsi="Garamond" w:cs="Arial"/>
          <w:color w:val="000000"/>
          <w:kern w:val="0"/>
          <w:sz w:val="24"/>
          <w:szCs w:val="24"/>
          <w:lang w:val="it-IT" w:eastAsia="it-IT"/>
          <w14:ligatures w14:val="none"/>
        </w:rPr>
        <w:t xml:space="preserve">, le altre sei quelle del </w:t>
      </w:r>
      <w:proofErr w:type="spellStart"/>
      <w:r w:rsidRPr="007D4EEA">
        <w:rPr>
          <w:rFonts w:ascii="Garamond" w:eastAsia="Times New Roman" w:hAnsi="Garamond" w:cs="Arial"/>
          <w:color w:val="000000"/>
          <w:kern w:val="0"/>
          <w:sz w:val="24"/>
          <w:szCs w:val="24"/>
          <w:lang w:val="it-IT" w:eastAsia="it-IT"/>
          <w14:ligatures w14:val="none"/>
        </w:rPr>
        <w:t>Garizim</w:t>
      </w:r>
      <w:proofErr w:type="spellEnd"/>
      <w:r w:rsidRPr="007D4EEA">
        <w:rPr>
          <w:rFonts w:ascii="Garamond" w:eastAsia="Times New Roman" w:hAnsi="Garamond" w:cs="Arial"/>
          <w:color w:val="000000"/>
          <w:kern w:val="0"/>
          <w:sz w:val="24"/>
          <w:szCs w:val="24"/>
          <w:lang w:val="it-IT" w:eastAsia="it-IT"/>
          <w14:ligatures w14:val="none"/>
        </w:rPr>
        <w:t>. Quand</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ecco sorgere i leviti, che rivolti a sinistra dell</w:t>
      </w:r>
      <w:r>
        <w:rPr>
          <w:rFonts w:ascii="Garamond" w:eastAsia="Times New Roman" w:hAnsi="Garamond" w:cs="Arial"/>
          <w:color w:val="000000"/>
          <w:kern w:val="0"/>
          <w:sz w:val="24"/>
          <w:szCs w:val="24"/>
          <w:lang w:val="it-IT" w:eastAsia="it-IT"/>
          <w14:ligatures w14:val="none"/>
        </w:rPr>
        <w:t>’</w:t>
      </w:r>
      <w:proofErr w:type="spellStart"/>
      <w:r w:rsidRPr="007D4EEA">
        <w:rPr>
          <w:rFonts w:ascii="Garamond" w:eastAsia="Times New Roman" w:hAnsi="Garamond" w:cs="Arial"/>
          <w:color w:val="000000"/>
          <w:kern w:val="0"/>
          <w:sz w:val="24"/>
          <w:szCs w:val="24"/>
          <w:lang w:val="it-IT" w:eastAsia="it-IT"/>
          <w14:ligatures w14:val="none"/>
        </w:rPr>
        <w:t>Hebal</w:t>
      </w:r>
      <w:proofErr w:type="spellEnd"/>
      <w:r w:rsidRPr="007D4EEA">
        <w:rPr>
          <w:rFonts w:ascii="Garamond" w:eastAsia="Times New Roman" w:hAnsi="Garamond" w:cs="Arial"/>
          <w:color w:val="000000"/>
          <w:kern w:val="0"/>
          <w:sz w:val="24"/>
          <w:szCs w:val="24"/>
          <w:lang w:val="it-IT" w:eastAsia="it-IT"/>
          <w14:ligatures w14:val="none"/>
        </w:rPr>
        <w:t xml:space="preserve"> mandano il grido della maledizione sui trasgressori della legge, ed a quel grido le sei tribù radunate sull</w:t>
      </w:r>
      <w:r>
        <w:rPr>
          <w:rFonts w:ascii="Garamond" w:eastAsia="Times New Roman" w:hAnsi="Garamond" w:cs="Arial"/>
          <w:color w:val="000000"/>
          <w:kern w:val="0"/>
          <w:sz w:val="24"/>
          <w:szCs w:val="24"/>
          <w:lang w:val="it-IT" w:eastAsia="it-IT"/>
          <w14:ligatures w14:val="none"/>
        </w:rPr>
        <w:t>’</w:t>
      </w:r>
      <w:proofErr w:type="spellStart"/>
      <w:r w:rsidRPr="007D4EEA">
        <w:rPr>
          <w:rFonts w:ascii="Garamond" w:eastAsia="Times New Roman" w:hAnsi="Garamond" w:cs="Arial"/>
          <w:color w:val="000000"/>
          <w:kern w:val="0"/>
          <w:sz w:val="24"/>
          <w:szCs w:val="24"/>
          <w:lang w:val="it-IT" w:eastAsia="it-IT"/>
          <w14:ligatures w14:val="none"/>
        </w:rPr>
        <w:t>Hebal</w:t>
      </w:r>
      <w:proofErr w:type="spellEnd"/>
      <w:r w:rsidRPr="007D4EEA">
        <w:rPr>
          <w:rFonts w:ascii="Garamond" w:eastAsia="Times New Roman" w:hAnsi="Garamond" w:cs="Arial"/>
          <w:color w:val="000000"/>
          <w:kern w:val="0"/>
          <w:sz w:val="24"/>
          <w:szCs w:val="24"/>
          <w:lang w:val="it-IT" w:eastAsia="it-IT"/>
          <w14:ligatures w14:val="none"/>
        </w:rPr>
        <w:t xml:space="preserve"> rispondono mestamente: </w:t>
      </w:r>
      <w:r w:rsidR="00024EC9">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Così sia</w:t>
      </w:r>
      <w:r w:rsidR="00024EC9">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 </w:t>
      </w:r>
      <w:proofErr w:type="spellStart"/>
      <w:r w:rsidRPr="007D4EEA">
        <w:rPr>
          <w:rFonts w:ascii="Garamond" w:eastAsia="Times New Roman" w:hAnsi="Garamond" w:cs="Arial"/>
          <w:color w:val="000000"/>
          <w:kern w:val="0"/>
          <w:sz w:val="24"/>
          <w:szCs w:val="24"/>
          <w:lang w:val="it-IT" w:eastAsia="it-IT"/>
          <w14:ligatures w14:val="none"/>
        </w:rPr>
        <w:t>Volgonsi</w:t>
      </w:r>
      <w:proofErr w:type="spellEnd"/>
      <w:r w:rsidRPr="007D4EEA">
        <w:rPr>
          <w:rFonts w:ascii="Garamond" w:eastAsia="Times New Roman" w:hAnsi="Garamond" w:cs="Arial"/>
          <w:color w:val="000000"/>
          <w:kern w:val="0"/>
          <w:sz w:val="24"/>
          <w:szCs w:val="24"/>
          <w:lang w:val="it-IT" w:eastAsia="it-IT"/>
          <w14:ligatures w14:val="none"/>
        </w:rPr>
        <w:t xml:space="preserve"> quindi verso il </w:t>
      </w:r>
      <w:proofErr w:type="spellStart"/>
      <w:r w:rsidRPr="007D4EEA">
        <w:rPr>
          <w:rFonts w:ascii="Garamond" w:eastAsia="Times New Roman" w:hAnsi="Garamond" w:cs="Arial"/>
          <w:color w:val="000000"/>
          <w:kern w:val="0"/>
          <w:sz w:val="24"/>
          <w:szCs w:val="24"/>
          <w:lang w:val="it-IT" w:eastAsia="it-IT"/>
          <w14:ligatures w14:val="none"/>
        </w:rPr>
        <w:t>Garizim</w:t>
      </w:r>
      <w:proofErr w:type="spellEnd"/>
      <w:r w:rsidRPr="007D4EEA">
        <w:rPr>
          <w:rFonts w:ascii="Garamond" w:eastAsia="Times New Roman" w:hAnsi="Garamond" w:cs="Arial"/>
          <w:color w:val="000000"/>
          <w:kern w:val="0"/>
          <w:sz w:val="24"/>
          <w:szCs w:val="24"/>
          <w:lang w:val="it-IT" w:eastAsia="it-IT"/>
          <w14:ligatures w14:val="none"/>
        </w:rPr>
        <w:t xml:space="preserve"> e pigliando un soave tono di voce proferiscono le parole di benedizione sul popolo fedele alla legge di Dio, e questo popolo, rappresentato dalle sei tribù collocate sulle pendici del </w:t>
      </w:r>
      <w:proofErr w:type="spellStart"/>
      <w:r w:rsidRPr="007D4EEA">
        <w:rPr>
          <w:rFonts w:ascii="Garamond" w:eastAsia="Times New Roman" w:hAnsi="Garamond" w:cs="Arial"/>
          <w:color w:val="000000"/>
          <w:kern w:val="0"/>
          <w:sz w:val="24"/>
          <w:szCs w:val="24"/>
          <w:lang w:val="it-IT" w:eastAsia="it-IT"/>
          <w14:ligatures w14:val="none"/>
        </w:rPr>
        <w:t>Garizim</w:t>
      </w:r>
      <w:proofErr w:type="spellEnd"/>
      <w:r w:rsidRPr="007D4EEA">
        <w:rPr>
          <w:rFonts w:ascii="Garamond" w:eastAsia="Times New Roman" w:hAnsi="Garamond" w:cs="Arial"/>
          <w:color w:val="000000"/>
          <w:kern w:val="0"/>
          <w:sz w:val="24"/>
          <w:szCs w:val="24"/>
          <w:lang w:val="it-IT" w:eastAsia="it-IT"/>
          <w14:ligatures w14:val="none"/>
        </w:rPr>
        <w:t xml:space="preserve">, risponde </w:t>
      </w:r>
      <w:proofErr w:type="gramStart"/>
      <w:r w:rsidRPr="007D4EEA">
        <w:rPr>
          <w:rFonts w:ascii="Garamond" w:eastAsia="Times New Roman" w:hAnsi="Garamond" w:cs="Arial"/>
          <w:color w:val="000000"/>
          <w:kern w:val="0"/>
          <w:sz w:val="24"/>
          <w:szCs w:val="24"/>
          <w:lang w:val="it-IT" w:eastAsia="it-IT"/>
          <w14:ligatures w14:val="none"/>
        </w:rPr>
        <w:t>giubilando :</w:t>
      </w:r>
      <w:proofErr w:type="gramEnd"/>
      <w:r w:rsidRPr="007D4EEA">
        <w:rPr>
          <w:rFonts w:ascii="Garamond" w:eastAsia="Times New Roman" w:hAnsi="Garamond" w:cs="Arial"/>
          <w:color w:val="000000"/>
          <w:kern w:val="0"/>
          <w:sz w:val="24"/>
          <w:szCs w:val="24"/>
          <w:lang w:val="it-IT" w:eastAsia="it-IT"/>
          <w14:ligatures w14:val="none"/>
        </w:rPr>
        <w:t xml:space="preserve"> </w:t>
      </w:r>
      <w:r w:rsidR="00024EC9">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Così sia</w:t>
      </w:r>
      <w:r w:rsidR="00024EC9">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w:t>
      </w:r>
    </w:p>
    <w:p w14:paraId="74B36F32" w14:textId="025EC211" w:rsidR="007D4EEA" w:rsidRPr="007D4EEA" w:rsidRDefault="007D4EEA" w:rsidP="007D4EEA">
      <w:pPr>
        <w:shd w:val="clear" w:color="auto" w:fill="FFFFFF"/>
        <w:spacing w:before="300" w:after="300" w:line="240" w:lineRule="auto"/>
        <w:ind w:right="-1"/>
        <w:jc w:val="both"/>
        <w:outlineLvl w:val="3"/>
        <w:rPr>
          <w:rFonts w:ascii="Garamond" w:eastAsia="Times New Roman" w:hAnsi="Garamond" w:cs="Arial"/>
          <w:color w:val="000000"/>
          <w:kern w:val="0"/>
          <w:sz w:val="24"/>
          <w:szCs w:val="24"/>
          <w:lang w:val="it-IT" w:eastAsia="it-IT"/>
          <w14:ligatures w14:val="none"/>
        </w:rPr>
      </w:pPr>
      <w:r w:rsidRPr="007D4EEA">
        <w:rPr>
          <w:rFonts w:ascii="Garamond" w:eastAsia="Times New Roman" w:hAnsi="Garamond" w:cs="Arial"/>
          <w:color w:val="000000"/>
          <w:kern w:val="0"/>
          <w:sz w:val="24"/>
          <w:szCs w:val="24"/>
          <w:lang w:val="it-IT" w:eastAsia="it-IT"/>
          <w14:ligatures w14:val="none"/>
        </w:rPr>
        <w:t xml:space="preserve">Benemeriti Cooperatori e Cooperatrici, una simile scena, ma ben più consolante, ci si apre innanzi; un nuovo tempio sorge sul colle Esquilino della Città Eterna, ma questo tempio non simboleggia più la maestà e il terrore del monte </w:t>
      </w:r>
      <w:proofErr w:type="spellStart"/>
      <w:r w:rsidRPr="007D4EEA">
        <w:rPr>
          <w:rFonts w:ascii="Garamond" w:eastAsia="Times New Roman" w:hAnsi="Garamond" w:cs="Arial"/>
          <w:color w:val="000000"/>
          <w:kern w:val="0"/>
          <w:sz w:val="24"/>
          <w:szCs w:val="24"/>
          <w:lang w:val="it-IT" w:eastAsia="it-IT"/>
          <w14:ligatures w14:val="none"/>
        </w:rPr>
        <w:t>Hebal</w:t>
      </w:r>
      <w:proofErr w:type="spellEnd"/>
      <w:r w:rsidRPr="007D4EEA">
        <w:rPr>
          <w:rFonts w:ascii="Garamond" w:eastAsia="Times New Roman" w:hAnsi="Garamond" w:cs="Arial"/>
          <w:color w:val="000000"/>
          <w:kern w:val="0"/>
          <w:sz w:val="24"/>
          <w:szCs w:val="24"/>
          <w:lang w:val="it-IT" w:eastAsia="it-IT"/>
          <w14:ligatures w14:val="none"/>
        </w:rPr>
        <w:t xml:space="preserve">. Esso </w:t>
      </w:r>
      <w:r w:rsidR="00024EC9">
        <w:rPr>
          <w:rFonts w:ascii="Garamond" w:eastAsia="Times New Roman" w:hAnsi="Garamond" w:cs="Arial"/>
          <w:color w:val="000000"/>
          <w:kern w:val="0"/>
          <w:sz w:val="24"/>
          <w:szCs w:val="24"/>
          <w:lang w:val="it-IT" w:eastAsia="it-IT"/>
          <w14:ligatures w14:val="none"/>
        </w:rPr>
        <w:t>è</w:t>
      </w:r>
      <w:r w:rsidRPr="007D4EEA">
        <w:rPr>
          <w:rFonts w:ascii="Garamond" w:eastAsia="Times New Roman" w:hAnsi="Garamond" w:cs="Arial"/>
          <w:color w:val="000000"/>
          <w:kern w:val="0"/>
          <w:sz w:val="24"/>
          <w:szCs w:val="24"/>
          <w:lang w:val="it-IT" w:eastAsia="it-IT"/>
          <w14:ligatures w14:val="none"/>
        </w:rPr>
        <w:t xml:space="preserve"> sacro al Cuore di quel Gesù che, lasciati i tuoni e le saette, ama rivelarsi a noi tutto soavità, dolcezza ed amore. In questo tempio </w:t>
      </w:r>
      <w:proofErr w:type="spellStart"/>
      <w:r w:rsidRPr="007D4EEA">
        <w:rPr>
          <w:rFonts w:ascii="Garamond" w:eastAsia="Times New Roman" w:hAnsi="Garamond" w:cs="Arial"/>
          <w:color w:val="000000"/>
          <w:kern w:val="0"/>
          <w:sz w:val="24"/>
          <w:szCs w:val="24"/>
          <w:lang w:val="it-IT" w:eastAsia="it-IT"/>
          <w14:ligatures w14:val="none"/>
        </w:rPr>
        <w:t>echeggierà</w:t>
      </w:r>
      <w:proofErr w:type="spellEnd"/>
      <w:r w:rsidRPr="007D4EEA">
        <w:rPr>
          <w:rFonts w:ascii="Garamond" w:eastAsia="Times New Roman" w:hAnsi="Garamond" w:cs="Arial"/>
          <w:color w:val="000000"/>
          <w:kern w:val="0"/>
          <w:sz w:val="24"/>
          <w:szCs w:val="24"/>
          <w:lang w:val="it-IT" w:eastAsia="it-IT"/>
          <w14:ligatures w14:val="none"/>
        </w:rPr>
        <w:t xml:space="preserve"> la voce del sacerdote, ma non sarà più voce di maledizione, bensì di benedizione, di misericordia e di perdono.</w:t>
      </w:r>
    </w:p>
    <w:p w14:paraId="75E2E133" w14:textId="0847C3FF" w:rsidR="00FA7ECF" w:rsidRPr="007D4EEA" w:rsidRDefault="007D4EEA" w:rsidP="00024EC9">
      <w:pPr>
        <w:shd w:val="clear" w:color="auto" w:fill="FFFFFF"/>
        <w:spacing w:before="300" w:after="300" w:line="240" w:lineRule="auto"/>
        <w:ind w:right="-1"/>
        <w:jc w:val="both"/>
        <w:outlineLvl w:val="3"/>
        <w:rPr>
          <w:lang w:val="it-IT"/>
        </w:rPr>
      </w:pPr>
      <w:r w:rsidRPr="007D4EEA">
        <w:rPr>
          <w:rFonts w:ascii="Garamond" w:eastAsia="Times New Roman" w:hAnsi="Garamond" w:cs="Arial"/>
          <w:color w:val="000000"/>
          <w:kern w:val="0"/>
          <w:sz w:val="24"/>
          <w:szCs w:val="24"/>
          <w:lang w:val="it-IT" w:eastAsia="it-IT"/>
          <w14:ligatures w14:val="none"/>
        </w:rPr>
        <w:t>Oh! affrettiamone la sospirata consacrazione; la Croce della chiesa del S. Cuore, torreggiante sulle più alte vette di Roma, sarà ancora il simbolo consolante di novelle benedizioni, che di là partiranno per l</w:t>
      </w:r>
      <w:r>
        <w:rPr>
          <w:rFonts w:ascii="Garamond" w:eastAsia="Times New Roman" w:hAnsi="Garamond" w:cs="Arial"/>
          <w:color w:val="000000"/>
          <w:kern w:val="0"/>
          <w:sz w:val="24"/>
          <w:szCs w:val="24"/>
          <w:lang w:val="it-IT" w:eastAsia="it-IT"/>
          <w14:ligatures w14:val="none"/>
        </w:rPr>
        <w:t>’</w:t>
      </w:r>
      <w:r w:rsidRPr="007D4EEA">
        <w:rPr>
          <w:rFonts w:ascii="Garamond" w:eastAsia="Times New Roman" w:hAnsi="Garamond" w:cs="Arial"/>
          <w:color w:val="000000"/>
          <w:kern w:val="0"/>
          <w:sz w:val="24"/>
          <w:szCs w:val="24"/>
          <w:lang w:val="it-IT" w:eastAsia="it-IT"/>
          <w14:ligatures w14:val="none"/>
        </w:rPr>
        <w:t xml:space="preserve">Italia, </w:t>
      </w:r>
      <w:proofErr w:type="gramStart"/>
      <w:r w:rsidRPr="007D4EEA">
        <w:rPr>
          <w:rFonts w:ascii="Garamond" w:eastAsia="Times New Roman" w:hAnsi="Garamond" w:cs="Arial"/>
          <w:color w:val="000000"/>
          <w:kern w:val="0"/>
          <w:sz w:val="24"/>
          <w:szCs w:val="24"/>
          <w:lang w:val="it-IT" w:eastAsia="it-IT"/>
          <w14:ligatures w14:val="none"/>
        </w:rPr>
        <w:t>pel</w:t>
      </w:r>
      <w:proofErr w:type="gramEnd"/>
      <w:r w:rsidRPr="007D4EEA">
        <w:rPr>
          <w:rFonts w:ascii="Garamond" w:eastAsia="Times New Roman" w:hAnsi="Garamond" w:cs="Arial"/>
          <w:color w:val="000000"/>
          <w:kern w:val="0"/>
          <w:sz w:val="24"/>
          <w:szCs w:val="24"/>
          <w:lang w:val="it-IT" w:eastAsia="it-IT"/>
          <w14:ligatures w14:val="none"/>
        </w:rPr>
        <w:t xml:space="preserve"> mondo intiero; sarà il rimedio infallibile al più tremendo dei malori che desolino la società attuale.</w:t>
      </w:r>
    </w:p>
    <w:sectPr w:rsidR="00FA7ECF" w:rsidRPr="007D4E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EA"/>
    <w:rsid w:val="00024EC9"/>
    <w:rsid w:val="003712DD"/>
    <w:rsid w:val="007D4EEA"/>
    <w:rsid w:val="008F0535"/>
    <w:rsid w:val="009574CD"/>
    <w:rsid w:val="00A24EBA"/>
    <w:rsid w:val="00C11937"/>
    <w:rsid w:val="00FA7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1008"/>
  <w15:chartTrackingRefBased/>
  <w15:docId w15:val="{AD12CAC1-3A82-4FD6-8699-8F60145E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2DD"/>
    <w:rPr>
      <w:rFonts w:ascii="Verdana" w:hAnsi="Verdana"/>
      <w:sz w:val="22"/>
      <w:szCs w:val="22"/>
      <w:lang w:val="es-ES"/>
    </w:rPr>
  </w:style>
  <w:style w:type="paragraph" w:styleId="Titolo1">
    <w:name w:val="heading 1"/>
    <w:basedOn w:val="Normale"/>
    <w:next w:val="Normale"/>
    <w:link w:val="Titolo1Carattere"/>
    <w:uiPriority w:val="9"/>
    <w:qFormat/>
    <w:rsid w:val="003712DD"/>
    <w:pPr>
      <w:keepNext/>
      <w:keepLines/>
      <w:spacing w:after="120" w:line="240" w:lineRule="auto"/>
      <w:outlineLvl w:val="0"/>
    </w:pPr>
    <w:rPr>
      <w:rFonts w:eastAsiaTheme="majorEastAsia" w:cstheme="majorBidi"/>
      <w:b/>
      <w:bCs/>
    </w:rPr>
  </w:style>
  <w:style w:type="paragraph" w:styleId="Titolo2">
    <w:name w:val="heading 2"/>
    <w:basedOn w:val="Normale"/>
    <w:next w:val="Normale"/>
    <w:link w:val="Titolo2Carattere"/>
    <w:uiPriority w:val="9"/>
    <w:semiHidden/>
    <w:unhideWhenUsed/>
    <w:qFormat/>
    <w:rsid w:val="007D4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D4E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D4E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D4EE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D4E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4EE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D4EEA"/>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4EEA"/>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12DD"/>
    <w:rPr>
      <w:rFonts w:ascii="Verdana" w:eastAsiaTheme="majorEastAsia" w:hAnsi="Verdana" w:cstheme="majorBidi"/>
      <w:b/>
      <w:bCs/>
      <w:sz w:val="22"/>
      <w:szCs w:val="22"/>
      <w:lang w:val="es-ES"/>
    </w:rPr>
  </w:style>
  <w:style w:type="character" w:customStyle="1" w:styleId="Titolo2Carattere">
    <w:name w:val="Titolo 2 Carattere"/>
    <w:basedOn w:val="Carpredefinitoparagrafo"/>
    <w:link w:val="Titolo2"/>
    <w:uiPriority w:val="9"/>
    <w:semiHidden/>
    <w:rsid w:val="007D4EEA"/>
    <w:rPr>
      <w:rFonts w:asciiTheme="majorHAnsi" w:eastAsiaTheme="majorEastAsia" w:hAnsiTheme="majorHAnsi" w:cstheme="majorBidi"/>
      <w:color w:val="0F4761" w:themeColor="accent1" w:themeShade="BF"/>
      <w:sz w:val="32"/>
      <w:szCs w:val="32"/>
      <w:lang w:val="es-ES"/>
    </w:rPr>
  </w:style>
  <w:style w:type="character" w:customStyle="1" w:styleId="Titolo3Carattere">
    <w:name w:val="Titolo 3 Carattere"/>
    <w:basedOn w:val="Carpredefinitoparagrafo"/>
    <w:link w:val="Titolo3"/>
    <w:uiPriority w:val="9"/>
    <w:semiHidden/>
    <w:rsid w:val="007D4EEA"/>
    <w:rPr>
      <w:rFonts w:eastAsiaTheme="majorEastAsia" w:cstheme="majorBidi"/>
      <w:color w:val="0F4761" w:themeColor="accent1" w:themeShade="BF"/>
      <w:sz w:val="28"/>
      <w:szCs w:val="28"/>
      <w:lang w:val="es-ES"/>
    </w:rPr>
  </w:style>
  <w:style w:type="character" w:customStyle="1" w:styleId="Titolo4Carattere">
    <w:name w:val="Titolo 4 Carattere"/>
    <w:basedOn w:val="Carpredefinitoparagrafo"/>
    <w:link w:val="Titolo4"/>
    <w:uiPriority w:val="9"/>
    <w:semiHidden/>
    <w:rsid w:val="007D4EEA"/>
    <w:rPr>
      <w:rFonts w:eastAsiaTheme="majorEastAsia" w:cstheme="majorBidi"/>
      <w:i/>
      <w:iCs/>
      <w:color w:val="0F4761" w:themeColor="accent1" w:themeShade="BF"/>
      <w:sz w:val="22"/>
      <w:szCs w:val="22"/>
      <w:lang w:val="es-ES"/>
    </w:rPr>
  </w:style>
  <w:style w:type="character" w:customStyle="1" w:styleId="Titolo5Carattere">
    <w:name w:val="Titolo 5 Carattere"/>
    <w:basedOn w:val="Carpredefinitoparagrafo"/>
    <w:link w:val="Titolo5"/>
    <w:uiPriority w:val="9"/>
    <w:semiHidden/>
    <w:rsid w:val="007D4EEA"/>
    <w:rPr>
      <w:rFonts w:eastAsiaTheme="majorEastAsia" w:cstheme="majorBidi"/>
      <w:color w:val="0F4761" w:themeColor="accent1" w:themeShade="BF"/>
      <w:sz w:val="22"/>
      <w:szCs w:val="22"/>
      <w:lang w:val="es-ES"/>
    </w:rPr>
  </w:style>
  <w:style w:type="character" w:customStyle="1" w:styleId="Titolo6Carattere">
    <w:name w:val="Titolo 6 Carattere"/>
    <w:basedOn w:val="Carpredefinitoparagrafo"/>
    <w:link w:val="Titolo6"/>
    <w:uiPriority w:val="9"/>
    <w:semiHidden/>
    <w:rsid w:val="007D4EEA"/>
    <w:rPr>
      <w:rFonts w:eastAsiaTheme="majorEastAsia" w:cstheme="majorBidi"/>
      <w:i/>
      <w:iCs/>
      <w:color w:val="595959" w:themeColor="text1" w:themeTint="A6"/>
      <w:sz w:val="22"/>
      <w:szCs w:val="22"/>
      <w:lang w:val="es-ES"/>
    </w:rPr>
  </w:style>
  <w:style w:type="character" w:customStyle="1" w:styleId="Titolo7Carattere">
    <w:name w:val="Titolo 7 Carattere"/>
    <w:basedOn w:val="Carpredefinitoparagrafo"/>
    <w:link w:val="Titolo7"/>
    <w:uiPriority w:val="9"/>
    <w:semiHidden/>
    <w:rsid w:val="007D4EEA"/>
    <w:rPr>
      <w:rFonts w:eastAsiaTheme="majorEastAsia" w:cstheme="majorBidi"/>
      <w:color w:val="595959" w:themeColor="text1" w:themeTint="A6"/>
      <w:sz w:val="22"/>
      <w:szCs w:val="22"/>
      <w:lang w:val="es-ES"/>
    </w:rPr>
  </w:style>
  <w:style w:type="character" w:customStyle="1" w:styleId="Titolo8Carattere">
    <w:name w:val="Titolo 8 Carattere"/>
    <w:basedOn w:val="Carpredefinitoparagrafo"/>
    <w:link w:val="Titolo8"/>
    <w:uiPriority w:val="9"/>
    <w:semiHidden/>
    <w:rsid w:val="007D4EEA"/>
    <w:rPr>
      <w:rFonts w:eastAsiaTheme="majorEastAsia" w:cstheme="majorBidi"/>
      <w:i/>
      <w:iCs/>
      <w:color w:val="272727" w:themeColor="text1" w:themeTint="D8"/>
      <w:sz w:val="22"/>
      <w:szCs w:val="22"/>
      <w:lang w:val="es-ES"/>
    </w:rPr>
  </w:style>
  <w:style w:type="character" w:customStyle="1" w:styleId="Titolo9Carattere">
    <w:name w:val="Titolo 9 Carattere"/>
    <w:basedOn w:val="Carpredefinitoparagrafo"/>
    <w:link w:val="Titolo9"/>
    <w:uiPriority w:val="9"/>
    <w:semiHidden/>
    <w:rsid w:val="007D4EEA"/>
    <w:rPr>
      <w:rFonts w:eastAsiaTheme="majorEastAsia" w:cstheme="majorBidi"/>
      <w:color w:val="272727" w:themeColor="text1" w:themeTint="D8"/>
      <w:sz w:val="22"/>
      <w:szCs w:val="22"/>
      <w:lang w:val="es-ES"/>
    </w:rPr>
  </w:style>
  <w:style w:type="paragraph" w:styleId="Titolo">
    <w:name w:val="Title"/>
    <w:basedOn w:val="Normale"/>
    <w:next w:val="Normale"/>
    <w:link w:val="TitoloCarattere"/>
    <w:uiPriority w:val="10"/>
    <w:qFormat/>
    <w:rsid w:val="007D4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4EEA"/>
    <w:rPr>
      <w:rFonts w:asciiTheme="majorHAnsi" w:eastAsiaTheme="majorEastAsia" w:hAnsiTheme="majorHAnsi" w:cstheme="majorBidi"/>
      <w:spacing w:val="-10"/>
      <w:kern w:val="28"/>
      <w:sz w:val="56"/>
      <w:szCs w:val="56"/>
      <w:lang w:val="es-ES"/>
    </w:rPr>
  </w:style>
  <w:style w:type="paragraph" w:styleId="Sottotitolo">
    <w:name w:val="Subtitle"/>
    <w:basedOn w:val="Normale"/>
    <w:next w:val="Normale"/>
    <w:link w:val="SottotitoloCarattere"/>
    <w:uiPriority w:val="11"/>
    <w:qFormat/>
    <w:rsid w:val="007D4E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4EEA"/>
    <w:rPr>
      <w:rFonts w:eastAsiaTheme="majorEastAsia" w:cstheme="majorBidi"/>
      <w:color w:val="595959" w:themeColor="text1" w:themeTint="A6"/>
      <w:spacing w:val="15"/>
      <w:sz w:val="28"/>
      <w:szCs w:val="28"/>
      <w:lang w:val="es-ES"/>
    </w:rPr>
  </w:style>
  <w:style w:type="paragraph" w:styleId="Citazione">
    <w:name w:val="Quote"/>
    <w:basedOn w:val="Normale"/>
    <w:next w:val="Normale"/>
    <w:link w:val="CitazioneCarattere"/>
    <w:uiPriority w:val="29"/>
    <w:qFormat/>
    <w:rsid w:val="007D4E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4EEA"/>
    <w:rPr>
      <w:rFonts w:ascii="Verdana" w:hAnsi="Verdana"/>
      <w:i/>
      <w:iCs/>
      <w:color w:val="404040" w:themeColor="text1" w:themeTint="BF"/>
      <w:sz w:val="22"/>
      <w:szCs w:val="22"/>
      <w:lang w:val="es-ES"/>
    </w:rPr>
  </w:style>
  <w:style w:type="paragraph" w:styleId="Paragrafoelenco">
    <w:name w:val="List Paragraph"/>
    <w:basedOn w:val="Normale"/>
    <w:uiPriority w:val="34"/>
    <w:qFormat/>
    <w:rsid w:val="007D4EEA"/>
    <w:pPr>
      <w:ind w:left="720"/>
      <w:contextualSpacing/>
    </w:pPr>
  </w:style>
  <w:style w:type="character" w:styleId="Enfasiintensa">
    <w:name w:val="Intense Emphasis"/>
    <w:basedOn w:val="Carpredefinitoparagrafo"/>
    <w:uiPriority w:val="21"/>
    <w:qFormat/>
    <w:rsid w:val="007D4EEA"/>
    <w:rPr>
      <w:i/>
      <w:iCs/>
      <w:color w:val="0F4761" w:themeColor="accent1" w:themeShade="BF"/>
    </w:rPr>
  </w:style>
  <w:style w:type="paragraph" w:styleId="Citazioneintensa">
    <w:name w:val="Intense Quote"/>
    <w:basedOn w:val="Normale"/>
    <w:next w:val="Normale"/>
    <w:link w:val="CitazioneintensaCarattere"/>
    <w:uiPriority w:val="30"/>
    <w:qFormat/>
    <w:rsid w:val="007D4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D4EEA"/>
    <w:rPr>
      <w:rFonts w:ascii="Verdana" w:hAnsi="Verdana"/>
      <w:i/>
      <w:iCs/>
      <w:color w:val="0F4761" w:themeColor="accent1" w:themeShade="BF"/>
      <w:sz w:val="22"/>
      <w:szCs w:val="22"/>
      <w:lang w:val="es-ES"/>
    </w:rPr>
  </w:style>
  <w:style w:type="character" w:styleId="Riferimentointenso">
    <w:name w:val="Intense Reference"/>
    <w:basedOn w:val="Carpredefinitoparagrafo"/>
    <w:uiPriority w:val="32"/>
    <w:qFormat/>
    <w:rsid w:val="007D4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1218</Words>
  <Characters>6946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Gian Francesco</dc:creator>
  <cp:keywords/>
  <dc:description/>
  <cp:lastModifiedBy>Romano Gian Francesco</cp:lastModifiedBy>
  <cp:revision>1</cp:revision>
  <dcterms:created xsi:type="dcterms:W3CDTF">2025-06-24T07:41:00Z</dcterms:created>
  <dcterms:modified xsi:type="dcterms:W3CDTF">2025-06-24T07:54:00Z</dcterms:modified>
</cp:coreProperties>
</file>